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7C" w:rsidRDefault="00463F6E" w:rsidP="00142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4pt;margin-top:8.6pt;width:1in;height:64.1pt;z-index:251658240" filled="t" stroked="t" strokecolor="white">
            <v:imagedata r:id="rId7" o:title=""/>
            <w10:wrap type="topAndBottom"/>
          </v:shape>
          <o:OLEObject Type="Embed" ProgID="MSDraw.1.01" ShapeID="_x0000_s1026" DrawAspect="Content" ObjectID="_1574671433" r:id="rId8"/>
        </w:pict>
      </w:r>
    </w:p>
    <w:p w:rsidR="00142B8A" w:rsidRPr="00C05DFF" w:rsidRDefault="00142B8A" w:rsidP="00142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DFF">
        <w:rPr>
          <w:rFonts w:ascii="Times New Roman" w:hAnsi="Times New Roman" w:cs="Times New Roman"/>
          <w:b/>
          <w:sz w:val="24"/>
          <w:szCs w:val="24"/>
        </w:rPr>
        <w:t>COMUNE DI CAMPOBELLO DI LICATA</w:t>
      </w:r>
    </w:p>
    <w:p w:rsidR="00142B8A" w:rsidRPr="00C05DFF" w:rsidRDefault="00142B8A" w:rsidP="00142B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DFF">
        <w:rPr>
          <w:rFonts w:ascii="Times New Roman" w:hAnsi="Times New Roman" w:cs="Times New Roman"/>
          <w:b/>
          <w:sz w:val="24"/>
          <w:szCs w:val="24"/>
          <w:u w:val="single"/>
        </w:rPr>
        <w:t>AGRIGENTO</w:t>
      </w:r>
    </w:p>
    <w:p w:rsidR="00142B8A" w:rsidRDefault="00142B8A" w:rsidP="00142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DFF">
        <w:rPr>
          <w:rFonts w:ascii="Times New Roman" w:hAnsi="Times New Roman" w:cs="Times New Roman"/>
          <w:b/>
          <w:sz w:val="24"/>
          <w:szCs w:val="24"/>
        </w:rPr>
        <w:t>***</w:t>
      </w:r>
    </w:p>
    <w:p w:rsidR="00A1342B" w:rsidRPr="00C05DFF" w:rsidRDefault="00A1342B" w:rsidP="00142B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B5D" w:rsidRPr="00C05DFF" w:rsidRDefault="00904BD3" w:rsidP="003D05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D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OGGETTO: </w:t>
      </w:r>
      <w:r w:rsidR="00A85040" w:rsidRPr="00A850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Lavori </w:t>
      </w:r>
      <w:r w:rsidR="00CF29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per la sistemazione e manutenzione straordinaria della Villa Gandhi</w:t>
      </w:r>
      <w:r w:rsidR="003D05FD" w:rsidRPr="00C05D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F75F0B" w:rsidRDefault="00F75F0B" w:rsidP="00142B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B8A" w:rsidRDefault="004A59B6" w:rsidP="00142B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DFF">
        <w:rPr>
          <w:rFonts w:ascii="Times New Roman" w:hAnsi="Times New Roman" w:cs="Times New Roman"/>
          <w:b/>
          <w:sz w:val="24"/>
          <w:szCs w:val="24"/>
          <w:u w:val="single"/>
        </w:rPr>
        <w:t>RELAZIONE</w:t>
      </w:r>
      <w:r w:rsidR="006E7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TECNICA</w:t>
      </w:r>
      <w:r w:rsidRPr="00C05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1342B" w:rsidRDefault="00A1342B" w:rsidP="00142B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77C" w:rsidRPr="00C05DFF" w:rsidRDefault="00BD377C" w:rsidP="00142B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9B6" w:rsidRPr="00C05DFF" w:rsidRDefault="009F7B83" w:rsidP="00B54386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05DFF">
        <w:rPr>
          <w:rFonts w:ascii="Times New Roman" w:hAnsi="Times New Roman" w:cs="Times New Roman"/>
          <w:b/>
          <w:sz w:val="24"/>
          <w:szCs w:val="24"/>
        </w:rPr>
        <w:t>PREMESSA</w:t>
      </w:r>
    </w:p>
    <w:p w:rsidR="00CF2934" w:rsidRDefault="00CF2934" w:rsidP="00BD377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34">
        <w:rPr>
          <w:rFonts w:ascii="Times New Roman" w:eastAsia="Times New Roman" w:hAnsi="Times New Roman" w:cs="Times New Roman"/>
          <w:sz w:val="24"/>
          <w:szCs w:val="24"/>
        </w:rPr>
        <w:t>Il presente progetto riguarda l’intervento di ristrutturazion</w:t>
      </w:r>
      <w:r>
        <w:rPr>
          <w:rFonts w:ascii="Times New Roman" w:eastAsia="Times New Roman" w:hAnsi="Times New Roman" w:cs="Times New Roman"/>
          <w:sz w:val="24"/>
          <w:szCs w:val="24"/>
        </w:rPr>
        <w:t>e dell’esistente campo d</w:t>
      </w:r>
      <w:r w:rsidR="00BD367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calcetto</w:t>
      </w:r>
      <w:r w:rsidRPr="00CF2934">
        <w:rPr>
          <w:rFonts w:ascii="Times New Roman" w:eastAsia="Times New Roman" w:hAnsi="Times New Roman" w:cs="Times New Roman"/>
          <w:sz w:val="24"/>
          <w:szCs w:val="24"/>
        </w:rPr>
        <w:t xml:space="preserve"> sito nella </w:t>
      </w:r>
      <w:r>
        <w:rPr>
          <w:rFonts w:ascii="Times New Roman" w:eastAsia="Times New Roman" w:hAnsi="Times New Roman" w:cs="Times New Roman"/>
          <w:sz w:val="24"/>
          <w:szCs w:val="24"/>
        </w:rPr>
        <w:t>Villa Gandhi a Campobello di Licata</w:t>
      </w:r>
      <w:r w:rsidRPr="00CF29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3F6E" w:rsidRDefault="00463F6E" w:rsidP="00BD377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934" w:rsidRDefault="00CF2934" w:rsidP="00CF2934">
      <w:pPr>
        <w:pStyle w:val="Paragrafoelenco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34">
        <w:rPr>
          <w:rFonts w:ascii="Times New Roman" w:eastAsia="Times New Roman" w:hAnsi="Times New Roman" w:cs="Times New Roman"/>
          <w:sz w:val="24"/>
          <w:szCs w:val="24"/>
        </w:rPr>
        <w:t xml:space="preserve">STATO DI FATTO </w:t>
      </w:r>
    </w:p>
    <w:p w:rsidR="00A1342B" w:rsidRPr="00CF2934" w:rsidRDefault="00A1342B" w:rsidP="00A1342B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3E" w:rsidRDefault="0079763E" w:rsidP="00CF293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Villa Gandhi è confinata tra le vie Buscemi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Trotski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dell’abitato del Comune di Campobello di Licata.</w:t>
      </w:r>
    </w:p>
    <w:p w:rsidR="00CF2934" w:rsidRDefault="00CF2934" w:rsidP="00CF293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 spazio ove insiste Villa Gandhi possiamo dividerlo idealmente in due aree, una destinata al gioco del calcetto ove </w:t>
      </w:r>
      <w:r w:rsidRPr="00CF2934">
        <w:rPr>
          <w:rFonts w:ascii="Times New Roman" w:eastAsia="Times New Roman" w:hAnsi="Times New Roman" w:cs="Times New Roman"/>
          <w:sz w:val="24"/>
          <w:szCs w:val="24"/>
        </w:rPr>
        <w:t xml:space="preserve">è già presente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F2934">
        <w:rPr>
          <w:rFonts w:ascii="Times New Roman" w:eastAsia="Times New Roman" w:hAnsi="Times New Roman" w:cs="Times New Roman"/>
          <w:sz w:val="24"/>
          <w:szCs w:val="24"/>
        </w:rPr>
        <w:t xml:space="preserve"> campo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Pr="00CF2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pavimentazione sintetica</w:t>
      </w:r>
      <w:r w:rsidR="0079763E">
        <w:rPr>
          <w:rFonts w:ascii="Times New Roman" w:eastAsia="Times New Roman" w:hAnsi="Times New Roman" w:cs="Times New Roman"/>
          <w:sz w:val="24"/>
          <w:szCs w:val="24"/>
        </w:rPr>
        <w:t>, in buone condizioni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usato </w:t>
      </w:r>
      <w:r w:rsidR="00BD3675" w:rsidRPr="00BD3675">
        <w:rPr>
          <w:rFonts w:ascii="Times New Roman" w:eastAsia="Times New Roman" w:hAnsi="Times New Roman" w:cs="Times New Roman"/>
          <w:sz w:val="24"/>
          <w:szCs w:val="24"/>
        </w:rPr>
        <w:t xml:space="preserve">da un’utenza non sportiva che </w:t>
      </w:r>
      <w:r w:rsidR="0079763E">
        <w:rPr>
          <w:rFonts w:ascii="Times New Roman" w:eastAsia="Times New Roman" w:hAnsi="Times New Roman" w:cs="Times New Roman"/>
          <w:sz w:val="24"/>
          <w:szCs w:val="24"/>
        </w:rPr>
        <w:t>lo</w:t>
      </w:r>
      <w:r w:rsidR="00BD3675" w:rsidRPr="00BD3675">
        <w:rPr>
          <w:rFonts w:ascii="Times New Roman" w:eastAsia="Times New Roman" w:hAnsi="Times New Roman" w:cs="Times New Roman"/>
          <w:sz w:val="24"/>
          <w:szCs w:val="24"/>
        </w:rPr>
        <w:t xml:space="preserve"> utilizza </w:t>
      </w:r>
      <w:r w:rsidR="00BD3675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="00BD3675" w:rsidRPr="00BD3675">
        <w:rPr>
          <w:rFonts w:ascii="Times New Roman" w:eastAsia="Times New Roman" w:hAnsi="Times New Roman" w:cs="Times New Roman"/>
          <w:sz w:val="24"/>
          <w:szCs w:val="24"/>
        </w:rPr>
        <w:t>l’esercizio fisico</w:t>
      </w:r>
      <w:r w:rsidR="0079763E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BD3675">
        <w:rPr>
          <w:rFonts w:ascii="Times New Roman" w:eastAsia="Times New Roman" w:hAnsi="Times New Roman" w:cs="Times New Roman"/>
          <w:sz w:val="24"/>
          <w:szCs w:val="24"/>
        </w:rPr>
        <w:t>er</w:t>
      </w:r>
      <w:r w:rsidR="00BD3675" w:rsidRPr="00BD3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675" w:rsidRPr="00BD3675">
        <w:rPr>
          <w:rFonts w:ascii="Times New Roman" w:eastAsia="Times New Roman" w:hAnsi="Times New Roman" w:cs="Times New Roman"/>
          <w:sz w:val="24"/>
          <w:szCs w:val="24"/>
        </w:rPr>
        <w:t xml:space="preserve">allenamenti, </w:t>
      </w:r>
      <w:r w:rsidR="00BD3675">
        <w:rPr>
          <w:rFonts w:ascii="Times New Roman" w:eastAsia="Times New Roman" w:hAnsi="Times New Roman" w:cs="Times New Roman"/>
          <w:sz w:val="24"/>
          <w:szCs w:val="24"/>
        </w:rPr>
        <w:t>t</w:t>
      </w:r>
      <w:r w:rsidR="00BD3675" w:rsidRPr="00BD3675">
        <w:rPr>
          <w:rFonts w:ascii="Times New Roman" w:eastAsia="Times New Roman" w:hAnsi="Times New Roman" w:cs="Times New Roman"/>
          <w:sz w:val="24"/>
          <w:szCs w:val="24"/>
        </w:rPr>
        <w:t xml:space="preserve">ornei amatoriali </w:t>
      </w:r>
      <w:r w:rsidR="0079763E">
        <w:rPr>
          <w:rFonts w:ascii="Times New Roman" w:eastAsia="Times New Roman" w:hAnsi="Times New Roman" w:cs="Times New Roman"/>
          <w:sz w:val="24"/>
          <w:szCs w:val="24"/>
        </w:rPr>
        <w:t xml:space="preserve">e/o </w:t>
      </w:r>
      <w:r w:rsidR="00BD3675" w:rsidRPr="00BD3675">
        <w:rPr>
          <w:rFonts w:ascii="Times New Roman" w:eastAsia="Times New Roman" w:hAnsi="Times New Roman" w:cs="Times New Roman"/>
          <w:sz w:val="24"/>
          <w:szCs w:val="24"/>
        </w:rPr>
        <w:t>comunque</w:t>
      </w:r>
      <w:r w:rsidRPr="00CF2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63E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CF2934">
        <w:rPr>
          <w:rFonts w:ascii="Times New Roman" w:eastAsia="Times New Roman" w:hAnsi="Times New Roman" w:cs="Times New Roman"/>
          <w:sz w:val="24"/>
          <w:szCs w:val="24"/>
        </w:rPr>
        <w:t xml:space="preserve">incontri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 w:rsidRPr="00CF2934">
        <w:rPr>
          <w:rFonts w:ascii="Times New Roman" w:eastAsia="Times New Roman" w:hAnsi="Times New Roman" w:cs="Times New Roman"/>
          <w:sz w:val="24"/>
          <w:szCs w:val="24"/>
        </w:rPr>
        <w:t>agonistici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D3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l’altra</w:t>
      </w:r>
      <w:r w:rsidR="00BD3675">
        <w:rPr>
          <w:rFonts w:ascii="Times New Roman" w:eastAsia="Times New Roman" w:hAnsi="Times New Roman" w:cs="Times New Roman"/>
          <w:sz w:val="24"/>
          <w:szCs w:val="24"/>
        </w:rPr>
        <w:t xml:space="preserve"> 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più specificatamente dedicata alla socializzazione, vi si trovano, infatti, </w:t>
      </w:r>
      <w:r w:rsidR="0079763E">
        <w:rPr>
          <w:rFonts w:ascii="Times New Roman" w:eastAsia="Times New Roman" w:hAnsi="Times New Roman" w:cs="Times New Roman"/>
          <w:sz w:val="24"/>
          <w:szCs w:val="24"/>
        </w:rPr>
        <w:t>aree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675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</w:rPr>
        <w:t>sosta</w:t>
      </w:r>
      <w:r w:rsidR="00BD367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aiuole, essenze vegetali e panchine</w:t>
      </w:r>
      <w:r w:rsidRPr="00CF29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377C" w:rsidRDefault="00BD3675" w:rsidP="00CF293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</w:t>
      </w:r>
      <w:r w:rsidR="0079763E">
        <w:rPr>
          <w:rFonts w:ascii="Times New Roman" w:eastAsia="Times New Roman" w:hAnsi="Times New Roman" w:cs="Times New Roman"/>
          <w:sz w:val="24"/>
          <w:szCs w:val="24"/>
        </w:rPr>
        <w:t xml:space="preserve"> campo, privo di recinzione, è </w:t>
      </w:r>
      <w:r w:rsidR="0079763E">
        <w:rPr>
          <w:rFonts w:ascii="Times New Roman" w:eastAsia="Times New Roman" w:hAnsi="Times New Roman" w:cs="Times New Roman"/>
          <w:sz w:val="24"/>
          <w:szCs w:val="24"/>
        </w:rPr>
        <w:t>perimetrat</w:t>
      </w:r>
      <w:r w:rsidR="0079763E">
        <w:rPr>
          <w:rFonts w:ascii="Times New Roman" w:eastAsia="Times New Roman" w:hAnsi="Times New Roman" w:cs="Times New Roman"/>
          <w:sz w:val="24"/>
          <w:szCs w:val="24"/>
        </w:rPr>
        <w:t>o</w:t>
      </w:r>
      <w:r w:rsidR="0079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63E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79763E">
        <w:rPr>
          <w:rFonts w:ascii="Times New Roman" w:eastAsia="Times New Roman" w:hAnsi="Times New Roman" w:cs="Times New Roman"/>
          <w:sz w:val="24"/>
          <w:szCs w:val="24"/>
        </w:rPr>
        <w:t xml:space="preserve"> una  pavimentazione </w:t>
      </w:r>
      <w:r w:rsidR="0079763E">
        <w:rPr>
          <w:rFonts w:ascii="Times New Roman" w:eastAsia="Times New Roman" w:hAnsi="Times New Roman" w:cs="Times New Roman"/>
          <w:sz w:val="24"/>
          <w:szCs w:val="24"/>
        </w:rPr>
        <w:t xml:space="preserve">di mattonelle che presenta </w:t>
      </w:r>
      <w:r w:rsidR="0079763E">
        <w:rPr>
          <w:rFonts w:ascii="Times New Roman" w:eastAsia="Times New Roman" w:hAnsi="Times New Roman" w:cs="Times New Roman"/>
          <w:sz w:val="24"/>
          <w:szCs w:val="24"/>
        </w:rPr>
        <w:t xml:space="preserve"> parti divelte</w:t>
      </w:r>
      <w:r w:rsidR="0079763E">
        <w:rPr>
          <w:rFonts w:ascii="Times New Roman" w:eastAsia="Times New Roman" w:hAnsi="Times New Roman" w:cs="Times New Roman"/>
          <w:sz w:val="24"/>
          <w:szCs w:val="24"/>
        </w:rPr>
        <w:t xml:space="preserve"> ed </w:t>
      </w:r>
      <w:r>
        <w:rPr>
          <w:rFonts w:ascii="Times New Roman" w:eastAsia="Times New Roman" w:hAnsi="Times New Roman" w:cs="Times New Roman"/>
          <w:sz w:val="24"/>
          <w:szCs w:val="24"/>
        </w:rPr>
        <w:t>è confinato</w:t>
      </w:r>
      <w:r w:rsidR="007976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est e ad ovest</w:t>
      </w:r>
      <w:r w:rsidR="007976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cordoli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cls</w:t>
      </w:r>
      <w:proofErr w:type="spellEnd"/>
      <w:r w:rsidR="00797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42B" w:rsidRPr="00CF2934" w:rsidRDefault="00A1342B" w:rsidP="00CF293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C11" w:rsidRDefault="00C85C11" w:rsidP="00B54386">
      <w:pPr>
        <w:autoSpaceDE w:val="0"/>
        <w:autoSpaceDN w:val="0"/>
        <w:adjustRightInd w:val="0"/>
        <w:spacing w:before="100" w:after="100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B83" w:rsidRDefault="009F7B83" w:rsidP="009F7B83">
      <w:pPr>
        <w:pStyle w:val="Paragrafoelenco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D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DESCRIZIONE DELLE OPERE DA REALIZZARE</w:t>
      </w:r>
    </w:p>
    <w:p w:rsidR="00A1342B" w:rsidRDefault="00A1342B" w:rsidP="00A1342B">
      <w:pPr>
        <w:pStyle w:val="Paragrafoelenc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E5" w:rsidRDefault="003008A9" w:rsidP="00E835E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FF">
        <w:rPr>
          <w:rFonts w:ascii="Times New Roman" w:eastAsia="Times New Roman" w:hAnsi="Times New Roman" w:cs="Times New Roman"/>
          <w:sz w:val="24"/>
          <w:szCs w:val="24"/>
        </w:rPr>
        <w:t>La proposta</w:t>
      </w:r>
      <w:r w:rsidR="0001694C" w:rsidRPr="00C05DFF">
        <w:rPr>
          <w:rFonts w:ascii="Times New Roman" w:eastAsia="Times New Roman" w:hAnsi="Times New Roman" w:cs="Times New Roman"/>
          <w:sz w:val="24"/>
          <w:szCs w:val="24"/>
        </w:rPr>
        <w:t xml:space="preserve"> progettuale</w:t>
      </w:r>
      <w:r w:rsidR="000D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54A" w:rsidRPr="000D154A">
        <w:rPr>
          <w:rFonts w:ascii="Times New Roman" w:eastAsia="Times New Roman" w:hAnsi="Times New Roman" w:cs="Times New Roman"/>
          <w:sz w:val="24"/>
          <w:szCs w:val="24"/>
        </w:rPr>
        <w:t xml:space="preserve"> si pone l’obiettivo di</w:t>
      </w:r>
      <w:r w:rsidR="000D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63E" w:rsidRPr="0079763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conseguire un miglioramento della fruibilità</w:t>
      </w:r>
      <w:r w:rsidR="00E835E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degli spazi che gravitano sull’</w:t>
      </w:r>
      <w:r w:rsidR="0079763E" w:rsidRPr="0079763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impiant</w:t>
      </w:r>
      <w:r w:rsidR="00E835E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o</w:t>
      </w:r>
      <w:r w:rsidR="0079763E" w:rsidRPr="0079763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sportiv</w:t>
      </w:r>
      <w:r w:rsidR="00E835E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o</w:t>
      </w:r>
      <w:r w:rsidR="00922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21AB" w:rsidRPr="009221AB">
        <w:rPr>
          <w:rFonts w:ascii="Times New Roman" w:eastAsia="Times New Roman" w:hAnsi="Times New Roman" w:cs="Times New Roman"/>
          <w:sz w:val="24"/>
          <w:szCs w:val="24"/>
        </w:rPr>
        <w:t xml:space="preserve"> E’ necessario, pertanto, intervenire sui degradi presenti</w:t>
      </w:r>
      <w:r w:rsidR="00E835E5">
        <w:rPr>
          <w:rFonts w:ascii="Times New Roman" w:eastAsia="Times New Roman" w:hAnsi="Times New Roman" w:cs="Times New Roman"/>
          <w:sz w:val="24"/>
          <w:szCs w:val="24"/>
        </w:rPr>
        <w:t xml:space="preserve"> e salvaguardare la superficie del campetto dotando lo stesso di una </w:t>
      </w:r>
      <w:r w:rsidR="00E835E5" w:rsidRPr="0079763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recinzione di sicurezza</w:t>
      </w:r>
      <w:r w:rsidR="009221AB" w:rsidRPr="00922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5E5" w:rsidRDefault="00E835E5" w:rsidP="00E835E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5E5">
        <w:rPr>
          <w:rFonts w:ascii="Times New Roman" w:eastAsia="Times New Roman" w:hAnsi="Times New Roman" w:cs="Times New Roman"/>
          <w:sz w:val="24"/>
          <w:szCs w:val="24"/>
        </w:rPr>
        <w:t>G</w:t>
      </w:r>
      <w:r w:rsidR="0079763E" w:rsidRPr="0079763E">
        <w:rPr>
          <w:rFonts w:ascii="Times New Roman" w:eastAsia="Times New Roman" w:hAnsi="Times New Roman" w:cs="Times New Roman"/>
          <w:sz w:val="24"/>
          <w:szCs w:val="24"/>
        </w:rPr>
        <w:t xml:space="preserve">li interventi che si </w:t>
      </w:r>
      <w:r>
        <w:rPr>
          <w:rFonts w:ascii="Times New Roman" w:eastAsia="Times New Roman" w:hAnsi="Times New Roman" w:cs="Times New Roman"/>
          <w:sz w:val="24"/>
          <w:szCs w:val="24"/>
        </w:rPr>
        <w:t>intendono</w:t>
      </w:r>
      <w:r w:rsidR="0079763E" w:rsidRPr="0079763E">
        <w:rPr>
          <w:rFonts w:ascii="Times New Roman" w:eastAsia="Times New Roman" w:hAnsi="Times New Roman" w:cs="Times New Roman"/>
          <w:sz w:val="24"/>
          <w:szCs w:val="24"/>
        </w:rPr>
        <w:t xml:space="preserve"> eseguire possono riassumersi nelle seguenti distinte categorie: </w:t>
      </w:r>
    </w:p>
    <w:p w:rsidR="00E835E5" w:rsidRDefault="00E835E5" w:rsidP="00E835E5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Dismissione e successiva pavimentazione perimetrale del campo di calcetto</w:t>
      </w:r>
    </w:p>
    <w:p w:rsidR="00E835E5" w:rsidRDefault="00E835E5" w:rsidP="00E835E5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Demolizione dei cordoli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est e a ovest del campetto</w:t>
      </w:r>
    </w:p>
    <w:p w:rsidR="00E835E5" w:rsidRDefault="00E835E5" w:rsidP="00E835E5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Realizzazione di idonea recinzione perimetrale del campetto</w:t>
      </w:r>
    </w:p>
    <w:p w:rsidR="000B7FC6" w:rsidRDefault="00E835E5" w:rsidP="000B7FC6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campetto</w:t>
      </w:r>
      <w:r w:rsidR="00990E3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come già accennato</w:t>
      </w:r>
      <w:r w:rsidR="00990E3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è perimetrato da una pavimentazione in mattonelle che in più punti si presenta disconnessa, perciò </w:t>
      </w:r>
      <w:r w:rsidR="00990E32"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prevede di smantellar</w:t>
      </w:r>
      <w:r w:rsidR="00990E32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una </w:t>
      </w:r>
      <w:r w:rsidR="00990E32">
        <w:rPr>
          <w:rFonts w:ascii="Times New Roman" w:eastAsia="Times New Roman" w:hAnsi="Times New Roman" w:cs="Times New Roman"/>
          <w:sz w:val="24"/>
          <w:szCs w:val="24"/>
        </w:rPr>
        <w:t>fascia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perimetrale </w:t>
      </w:r>
      <w:r w:rsidR="00990E32">
        <w:rPr>
          <w:rFonts w:ascii="Times New Roman" w:eastAsia="Times New Roman" w:hAnsi="Times New Roman" w:cs="Times New Roman"/>
          <w:sz w:val="24"/>
          <w:szCs w:val="24"/>
        </w:rPr>
        <w:t xml:space="preserve">delle dimensioni che vanno min. cm 50 </w:t>
      </w:r>
      <w:proofErr w:type="spellStart"/>
      <w:r w:rsidR="00990E32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="00990E32">
        <w:rPr>
          <w:rFonts w:ascii="Times New Roman" w:eastAsia="Times New Roman" w:hAnsi="Times New Roman" w:cs="Times New Roman"/>
          <w:sz w:val="24"/>
          <w:szCs w:val="24"/>
        </w:rPr>
        <w:t xml:space="preserve"> cm 220 di larghezza. L’intervento prevede il successivo rifacimento con mattonelle autobloccanti.</w:t>
      </w:r>
    </w:p>
    <w:p w:rsidR="000B7FC6" w:rsidRDefault="00990E32" w:rsidP="000B7FC6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fine di realizzare la recinzione risulta necessario</w:t>
      </w:r>
      <w:r w:rsidR="000B7FC6">
        <w:rPr>
          <w:rFonts w:ascii="Times New Roman" w:eastAsia="Times New Roman" w:hAnsi="Times New Roman" w:cs="Times New Roman"/>
          <w:sz w:val="24"/>
          <w:szCs w:val="24"/>
        </w:rPr>
        <w:t xml:space="preserve"> la:</w:t>
      </w:r>
    </w:p>
    <w:p w:rsidR="000B7FC6" w:rsidRDefault="000B7FC6" w:rsidP="000B7FC6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FC6">
        <w:rPr>
          <w:rFonts w:ascii="Times New Roman" w:eastAsia="Times New Roman" w:hAnsi="Times New Roman" w:cs="Times New Roman"/>
          <w:sz w:val="24"/>
          <w:szCs w:val="24"/>
        </w:rPr>
        <w:t>D</w:t>
      </w:r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>emoli</w:t>
      </w:r>
      <w:r>
        <w:rPr>
          <w:rFonts w:ascii="Times New Roman" w:eastAsia="Times New Roman" w:hAnsi="Times New Roman" w:cs="Times New Roman"/>
          <w:sz w:val="24"/>
          <w:szCs w:val="24"/>
        </w:rPr>
        <w:t>zione de</w:t>
      </w:r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 xml:space="preserve">i cordoli in </w:t>
      </w:r>
      <w:proofErr w:type="spellStart"/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>cls</w:t>
      </w:r>
      <w:proofErr w:type="spellEnd"/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 xml:space="preserve"> presenti a ridosso dei lati corti del campo</w:t>
      </w:r>
      <w:r w:rsidRPr="000B7F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7FC6" w:rsidRDefault="000B7FC6" w:rsidP="000B7FC6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 xml:space="preserve">ormazione di </w:t>
      </w:r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 xml:space="preserve">muretti in calcestruzzo armato di spessore cm </w:t>
      </w:r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 xml:space="preserve">, su zoccoli di fondazione per l’alloggiamento dei pali della recinzione (per il particolare costruttivo si faccia riferimento alla tavola grafica); </w:t>
      </w:r>
    </w:p>
    <w:p w:rsidR="000B7FC6" w:rsidRDefault="000B7FC6" w:rsidP="000B7FC6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B7FC6">
        <w:rPr>
          <w:rFonts w:ascii="Times New Roman" w:eastAsia="Times New Roman" w:hAnsi="Times New Roman" w:cs="Times New Roman"/>
          <w:sz w:val="24"/>
          <w:szCs w:val="24"/>
        </w:rPr>
        <w:t xml:space="preserve">nfissione di </w:t>
      </w:r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 xml:space="preserve">pali zincati di altezza fuori terra m </w:t>
      </w:r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>3,00</w:t>
      </w:r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 xml:space="preserve"> alternati sec</w:t>
      </w:r>
      <w:r w:rsidRPr="000B7FC6">
        <w:rPr>
          <w:rFonts w:ascii="Times New Roman" w:eastAsia="Times New Roman" w:hAnsi="Times New Roman" w:cs="Times New Roman"/>
          <w:sz w:val="24"/>
          <w:szCs w:val="24"/>
        </w:rPr>
        <w:t>ondo le specifiche progettuali;</w:t>
      </w:r>
    </w:p>
    <w:p w:rsidR="0079763E" w:rsidRPr="000B7FC6" w:rsidRDefault="000B7FC6" w:rsidP="000B7FC6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Collocazione </w:t>
      </w:r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>recinzione di altezza fino a m 2</w:t>
      </w:r>
      <w:r w:rsidR="00B050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>rete metallica 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astificata a maglia romboidale e di </w:t>
      </w:r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>cancello pedonale L1</w:t>
      </w:r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63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3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>H2</w:t>
      </w:r>
      <w:r w:rsidR="00990E32" w:rsidRPr="000B7FC6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6CA" w:rsidRDefault="00E12032" w:rsidP="00BD377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5DA">
        <w:rPr>
          <w:rFonts w:ascii="Times New Roman" w:eastAsia="Times New Roman" w:hAnsi="Times New Roman" w:cs="Times New Roman"/>
          <w:sz w:val="24"/>
          <w:szCs w:val="24"/>
        </w:rPr>
        <w:t xml:space="preserve">Alla luce delle precedenti considerazioni </w:t>
      </w:r>
      <w:r w:rsidR="00A544ED" w:rsidRPr="002B65DA">
        <w:rPr>
          <w:rFonts w:ascii="Times New Roman" w:eastAsia="Times New Roman" w:hAnsi="Times New Roman" w:cs="Times New Roman"/>
          <w:sz w:val="24"/>
          <w:szCs w:val="24"/>
        </w:rPr>
        <w:t xml:space="preserve">l’importo stimato per </w:t>
      </w:r>
      <w:r w:rsidRPr="002B65DA">
        <w:rPr>
          <w:rFonts w:ascii="Times New Roman" w:eastAsia="Times New Roman" w:hAnsi="Times New Roman" w:cs="Times New Roman"/>
          <w:sz w:val="24"/>
          <w:szCs w:val="24"/>
        </w:rPr>
        <w:t xml:space="preserve">i lavori da realizzare </w:t>
      </w:r>
      <w:r w:rsidR="00A544ED" w:rsidRPr="002B65DA">
        <w:rPr>
          <w:rFonts w:ascii="Times New Roman" w:eastAsia="Times New Roman" w:hAnsi="Times New Roman" w:cs="Times New Roman"/>
          <w:sz w:val="24"/>
          <w:szCs w:val="24"/>
        </w:rPr>
        <w:t xml:space="preserve">ammonta a € </w:t>
      </w:r>
      <w:r w:rsidR="006F65C2" w:rsidRPr="006F65C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15341">
        <w:rPr>
          <w:rFonts w:ascii="Times New Roman" w:eastAsia="Times New Roman" w:hAnsi="Times New Roman" w:cs="Times New Roman"/>
          <w:sz w:val="24"/>
          <w:szCs w:val="24"/>
        </w:rPr>
        <w:t>0</w:t>
      </w:r>
      <w:r w:rsidR="00B318CE" w:rsidRPr="006F65C2">
        <w:rPr>
          <w:rFonts w:ascii="Times New Roman" w:eastAsia="Times New Roman" w:hAnsi="Times New Roman" w:cs="Times New Roman"/>
          <w:sz w:val="24"/>
          <w:szCs w:val="24"/>
        </w:rPr>
        <w:t>.000,00</w:t>
      </w:r>
      <w:r w:rsidR="007666CA" w:rsidRPr="002B65DA">
        <w:rPr>
          <w:rFonts w:ascii="Times New Roman" w:eastAsia="Times New Roman" w:hAnsi="Times New Roman" w:cs="Times New Roman"/>
          <w:sz w:val="24"/>
          <w:szCs w:val="24"/>
        </w:rPr>
        <w:t xml:space="preserve"> come descritto nel seguente quadro economico</w:t>
      </w:r>
      <w:r w:rsidR="002B65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377C" w:rsidRPr="002B65DA" w:rsidRDefault="00BD377C" w:rsidP="00BD377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B91" w:rsidRPr="006F65C2" w:rsidRDefault="002B65DA" w:rsidP="00BD377C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F65C2">
        <w:rPr>
          <w:rFonts w:ascii="Times New Roman" w:eastAsia="Calibri" w:hAnsi="Times New Roman" w:cs="Times New Roman"/>
          <w:lang w:eastAsia="en-US"/>
        </w:rPr>
        <w:t>Lavori a base d’asta</w:t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="002C5B91" w:rsidRPr="006F65C2">
        <w:rPr>
          <w:rFonts w:ascii="Times New Roman" w:eastAsia="Calibri" w:hAnsi="Times New Roman" w:cs="Times New Roman"/>
          <w:lang w:eastAsia="en-US"/>
        </w:rPr>
        <w:t xml:space="preserve">€ </w:t>
      </w:r>
      <w:r w:rsidR="00A15341">
        <w:rPr>
          <w:rFonts w:ascii="Times New Roman" w:eastAsia="Calibri" w:hAnsi="Times New Roman" w:cs="Times New Roman"/>
          <w:lang w:eastAsia="en-US"/>
        </w:rPr>
        <w:t>19.438,09</w:t>
      </w:r>
    </w:p>
    <w:p w:rsidR="002C5B91" w:rsidRPr="006F65C2" w:rsidRDefault="002C5B91" w:rsidP="00BD377C">
      <w:pPr>
        <w:spacing w:line="360" w:lineRule="auto"/>
        <w:ind w:left="720" w:firstLine="69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F65C2">
        <w:rPr>
          <w:rFonts w:ascii="Times New Roman" w:eastAsia="Calibri" w:hAnsi="Times New Roman" w:cs="Times New Roman"/>
          <w:lang w:eastAsia="en-US"/>
        </w:rPr>
        <w:t>Oneri dire</w:t>
      </w:r>
      <w:r w:rsidR="00B128A4" w:rsidRPr="006F65C2">
        <w:rPr>
          <w:rFonts w:ascii="Times New Roman" w:eastAsia="Calibri" w:hAnsi="Times New Roman" w:cs="Times New Roman"/>
          <w:lang w:eastAsia="en-US"/>
        </w:rPr>
        <w:t>tti sicurezza inclusi</w:t>
      </w:r>
      <w:r w:rsidR="00B128A4" w:rsidRPr="006F65C2">
        <w:rPr>
          <w:rFonts w:ascii="Times New Roman" w:eastAsia="Calibri" w:hAnsi="Times New Roman" w:cs="Times New Roman"/>
          <w:lang w:eastAsia="en-US"/>
        </w:rPr>
        <w:tab/>
      </w:r>
      <w:r w:rsidR="00B128A4" w:rsidRPr="006F65C2">
        <w:rPr>
          <w:rFonts w:ascii="Times New Roman" w:eastAsia="Calibri" w:hAnsi="Times New Roman" w:cs="Times New Roman"/>
          <w:lang w:eastAsia="en-US"/>
        </w:rPr>
        <w:tab/>
      </w:r>
      <w:r w:rsidR="00B128A4" w:rsidRPr="006F65C2">
        <w:rPr>
          <w:rFonts w:ascii="Times New Roman" w:eastAsia="Calibri" w:hAnsi="Times New Roman" w:cs="Times New Roman"/>
          <w:lang w:eastAsia="en-US"/>
        </w:rPr>
        <w:tab/>
      </w:r>
      <w:r w:rsidR="00B128A4" w:rsidRPr="006F65C2">
        <w:rPr>
          <w:rFonts w:ascii="Times New Roman" w:eastAsia="Calibri" w:hAnsi="Times New Roman" w:cs="Times New Roman"/>
          <w:lang w:eastAsia="en-US"/>
        </w:rPr>
        <w:tab/>
        <w:t xml:space="preserve">€   </w:t>
      </w:r>
      <w:r w:rsidR="006F65C2" w:rsidRPr="006F65C2">
        <w:rPr>
          <w:rFonts w:ascii="Times New Roman" w:eastAsia="Calibri" w:hAnsi="Times New Roman" w:cs="Times New Roman"/>
          <w:lang w:eastAsia="en-US"/>
        </w:rPr>
        <w:t xml:space="preserve">   </w:t>
      </w:r>
      <w:r w:rsidR="00A15341">
        <w:rPr>
          <w:rFonts w:ascii="Times New Roman" w:eastAsia="Calibri" w:hAnsi="Times New Roman" w:cs="Times New Roman"/>
          <w:lang w:eastAsia="en-US"/>
        </w:rPr>
        <w:t xml:space="preserve">  66,52</w:t>
      </w:r>
    </w:p>
    <w:p w:rsidR="002C5B91" w:rsidRPr="006F65C2" w:rsidRDefault="002C5B91" w:rsidP="00BD377C">
      <w:pPr>
        <w:spacing w:line="360" w:lineRule="auto"/>
        <w:ind w:left="720" w:firstLine="69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F65C2">
        <w:rPr>
          <w:rFonts w:ascii="Times New Roman" w:eastAsia="Calibri" w:hAnsi="Times New Roman" w:cs="Times New Roman"/>
          <w:lang w:eastAsia="en-US"/>
        </w:rPr>
        <w:t>Costo mano d’opera</w:t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u w:val="single"/>
          <w:lang w:eastAsia="en-US"/>
        </w:rPr>
        <w:t xml:space="preserve">€ </w:t>
      </w:r>
      <w:r w:rsidR="006F65C2" w:rsidRPr="006F65C2">
        <w:rPr>
          <w:rFonts w:ascii="Times New Roman" w:eastAsia="Calibri" w:hAnsi="Times New Roman" w:cs="Times New Roman"/>
          <w:u w:val="single"/>
          <w:lang w:eastAsia="en-US"/>
        </w:rPr>
        <w:t xml:space="preserve">  </w:t>
      </w:r>
      <w:r w:rsidR="00A15341">
        <w:rPr>
          <w:rFonts w:ascii="Times New Roman" w:eastAsia="Calibri" w:hAnsi="Times New Roman" w:cs="Times New Roman"/>
          <w:u w:val="single"/>
          <w:lang w:eastAsia="en-US"/>
        </w:rPr>
        <w:t>4.973,88</w:t>
      </w:r>
    </w:p>
    <w:p w:rsidR="002C5B91" w:rsidRPr="006F65C2" w:rsidRDefault="002C5B91" w:rsidP="00BD377C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F65C2">
        <w:rPr>
          <w:rFonts w:ascii="Times New Roman" w:eastAsia="Calibri" w:hAnsi="Times New Roman" w:cs="Times New Roman"/>
          <w:lang w:eastAsia="en-US"/>
        </w:rPr>
        <w:tab/>
        <w:t xml:space="preserve">      Sommano</w:t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  <w:t xml:space="preserve">€ </w:t>
      </w:r>
      <w:r w:rsidR="00A15341">
        <w:rPr>
          <w:rFonts w:ascii="Times New Roman" w:eastAsia="Calibri" w:hAnsi="Times New Roman" w:cs="Times New Roman"/>
          <w:lang w:eastAsia="en-US"/>
        </w:rPr>
        <w:t>24.478,49</w:t>
      </w:r>
    </w:p>
    <w:p w:rsidR="002C5B91" w:rsidRPr="006F65C2" w:rsidRDefault="002C5B91" w:rsidP="00BD377C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F65C2">
        <w:rPr>
          <w:rFonts w:ascii="Times New Roman" w:eastAsia="Calibri" w:hAnsi="Times New Roman" w:cs="Times New Roman"/>
          <w:lang w:eastAsia="en-US"/>
        </w:rPr>
        <w:t>Somme a disposizione dell’Amministrazione</w:t>
      </w:r>
    </w:p>
    <w:p w:rsidR="007B0B6B" w:rsidRPr="006F65C2" w:rsidRDefault="002C5B91" w:rsidP="00BD377C">
      <w:pPr>
        <w:spacing w:line="360" w:lineRule="auto"/>
        <w:ind w:left="720" w:firstLine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F65C2">
        <w:rPr>
          <w:rFonts w:ascii="Times New Roman" w:eastAsia="Calibri" w:hAnsi="Times New Roman" w:cs="Times New Roman"/>
          <w:lang w:eastAsia="en-US"/>
        </w:rPr>
        <w:lastRenderedPageBreak/>
        <w:t xml:space="preserve">IVA </w:t>
      </w:r>
      <w:r w:rsidR="00A15341">
        <w:rPr>
          <w:rFonts w:ascii="Times New Roman" w:eastAsia="Calibri" w:hAnsi="Times New Roman" w:cs="Times New Roman"/>
          <w:lang w:eastAsia="en-US"/>
        </w:rPr>
        <w:t>22</w:t>
      </w:r>
      <w:r w:rsidRPr="006F65C2">
        <w:rPr>
          <w:rFonts w:ascii="Times New Roman" w:eastAsia="Calibri" w:hAnsi="Times New Roman" w:cs="Times New Roman"/>
          <w:lang w:eastAsia="en-US"/>
        </w:rPr>
        <w:t>%</w:t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="007B0B6B"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 xml:space="preserve">€ </w:t>
      </w:r>
      <w:r w:rsidR="00A15341">
        <w:rPr>
          <w:rFonts w:ascii="Times New Roman" w:eastAsia="Calibri" w:hAnsi="Times New Roman" w:cs="Times New Roman"/>
          <w:lang w:eastAsia="en-US"/>
        </w:rPr>
        <w:t>5.385,27</w:t>
      </w:r>
    </w:p>
    <w:p w:rsidR="007B0B6B" w:rsidRPr="006F65C2" w:rsidRDefault="00F92221" w:rsidP="00BD377C">
      <w:pPr>
        <w:spacing w:line="360" w:lineRule="auto"/>
        <w:ind w:left="720" w:firstLine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F65C2">
        <w:rPr>
          <w:rFonts w:ascii="Times New Roman" w:eastAsia="Calibri" w:hAnsi="Times New Roman" w:cs="Times New Roman"/>
          <w:lang w:eastAsia="en-US"/>
        </w:rPr>
        <w:t>Imprevisti</w:t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="007B0B6B"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u w:val="single"/>
          <w:lang w:eastAsia="en-US"/>
        </w:rPr>
        <w:t xml:space="preserve">€ </w:t>
      </w:r>
      <w:r w:rsidR="00BD377C" w:rsidRPr="006F65C2">
        <w:rPr>
          <w:rFonts w:ascii="Times New Roman" w:eastAsia="Calibri" w:hAnsi="Times New Roman" w:cs="Times New Roman"/>
          <w:u w:val="single"/>
          <w:lang w:eastAsia="en-US"/>
        </w:rPr>
        <w:t xml:space="preserve">   </w:t>
      </w:r>
      <w:r w:rsidR="00A15341">
        <w:rPr>
          <w:rFonts w:ascii="Times New Roman" w:eastAsia="Calibri" w:hAnsi="Times New Roman" w:cs="Times New Roman"/>
          <w:u w:val="single"/>
          <w:lang w:eastAsia="en-US"/>
        </w:rPr>
        <w:t>136,24</w:t>
      </w:r>
    </w:p>
    <w:p w:rsidR="002C5B91" w:rsidRPr="006F65C2" w:rsidRDefault="002C5B91" w:rsidP="00A1342B">
      <w:pPr>
        <w:spacing w:line="360" w:lineRule="auto"/>
        <w:ind w:left="720" w:firstLine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F65C2">
        <w:rPr>
          <w:rFonts w:ascii="Times New Roman" w:eastAsia="Calibri" w:hAnsi="Times New Roman" w:cs="Times New Roman"/>
          <w:lang w:eastAsia="en-US"/>
        </w:rPr>
        <w:tab/>
      </w:r>
      <w:r w:rsidR="00A1342B">
        <w:rPr>
          <w:rFonts w:ascii="Times New Roman" w:eastAsia="Calibri" w:hAnsi="Times New Roman" w:cs="Times New Roman"/>
          <w:lang w:eastAsia="en-US"/>
        </w:rPr>
        <w:t>SOMMANO</w:t>
      </w:r>
      <w:r w:rsidR="00A1342B">
        <w:rPr>
          <w:rFonts w:ascii="Times New Roman" w:eastAsia="Calibri" w:hAnsi="Times New Roman" w:cs="Times New Roman"/>
          <w:lang w:eastAsia="en-US"/>
        </w:rPr>
        <w:tab/>
      </w:r>
      <w:r w:rsidR="00A1342B">
        <w:rPr>
          <w:rFonts w:ascii="Times New Roman" w:eastAsia="Calibri" w:hAnsi="Times New Roman" w:cs="Times New Roman"/>
          <w:lang w:eastAsia="en-US"/>
        </w:rPr>
        <w:tab/>
      </w:r>
      <w:r w:rsidR="00A1342B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 xml:space="preserve">€ </w:t>
      </w:r>
      <w:r w:rsidR="00A15341">
        <w:rPr>
          <w:rFonts w:ascii="Times New Roman" w:eastAsia="Calibri" w:hAnsi="Times New Roman" w:cs="Times New Roman"/>
          <w:lang w:eastAsia="en-US"/>
        </w:rPr>
        <w:t>5.521,51</w:t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u w:val="single"/>
          <w:lang w:eastAsia="en-US"/>
        </w:rPr>
        <w:t xml:space="preserve">€  </w:t>
      </w:r>
      <w:r w:rsidR="00A15341">
        <w:rPr>
          <w:rFonts w:ascii="Times New Roman" w:eastAsia="Calibri" w:hAnsi="Times New Roman" w:cs="Times New Roman"/>
          <w:u w:val="single"/>
          <w:lang w:eastAsia="en-US"/>
        </w:rPr>
        <w:t>5.521,51</w:t>
      </w:r>
    </w:p>
    <w:p w:rsidR="002C5B91" w:rsidRPr="006F65C2" w:rsidRDefault="002C5B91" w:rsidP="00BD377C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F65C2">
        <w:rPr>
          <w:rFonts w:ascii="Times New Roman" w:eastAsia="Calibri" w:hAnsi="Times New Roman" w:cs="Times New Roman"/>
          <w:lang w:eastAsia="en-US"/>
        </w:rPr>
        <w:t>TOTALE</w:t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</w:r>
      <w:r w:rsidRPr="006F65C2">
        <w:rPr>
          <w:rFonts w:ascii="Times New Roman" w:eastAsia="Calibri" w:hAnsi="Times New Roman" w:cs="Times New Roman"/>
          <w:lang w:eastAsia="en-US"/>
        </w:rPr>
        <w:tab/>
        <w:t xml:space="preserve">€ </w:t>
      </w:r>
      <w:r w:rsidR="006F65C2" w:rsidRPr="006F65C2">
        <w:rPr>
          <w:rFonts w:ascii="Times New Roman" w:eastAsia="Calibri" w:hAnsi="Times New Roman" w:cs="Times New Roman"/>
          <w:lang w:eastAsia="en-US"/>
        </w:rPr>
        <w:t>3</w:t>
      </w:r>
      <w:r w:rsidR="00A15341">
        <w:rPr>
          <w:rFonts w:ascii="Times New Roman" w:eastAsia="Calibri" w:hAnsi="Times New Roman" w:cs="Times New Roman"/>
          <w:lang w:eastAsia="en-US"/>
        </w:rPr>
        <w:t>0</w:t>
      </w:r>
      <w:r w:rsidRPr="006F65C2">
        <w:rPr>
          <w:rFonts w:ascii="Times New Roman" w:eastAsia="Calibri" w:hAnsi="Times New Roman" w:cs="Times New Roman"/>
          <w:lang w:eastAsia="en-US"/>
        </w:rPr>
        <w:t>.000,00</w:t>
      </w:r>
    </w:p>
    <w:p w:rsidR="00F92221" w:rsidRPr="00162B85" w:rsidRDefault="00F92221" w:rsidP="00BD377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3B5F" w:rsidRPr="00C05DFF" w:rsidRDefault="00323B5F" w:rsidP="00BD3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5DFF">
        <w:rPr>
          <w:rFonts w:ascii="Times New Roman" w:hAnsi="Times New Roman" w:cs="Times New Roman"/>
          <w:sz w:val="24"/>
          <w:szCs w:val="24"/>
        </w:rPr>
        <w:t xml:space="preserve">Campobello di Licata, lì </w:t>
      </w:r>
      <w:r w:rsidR="00BD3675">
        <w:rPr>
          <w:rFonts w:ascii="Times New Roman" w:hAnsi="Times New Roman" w:cs="Times New Roman"/>
          <w:sz w:val="24"/>
          <w:szCs w:val="24"/>
        </w:rPr>
        <w:t>11</w:t>
      </w:r>
      <w:r w:rsidR="006F65C2">
        <w:rPr>
          <w:rFonts w:ascii="Times New Roman" w:hAnsi="Times New Roman" w:cs="Times New Roman"/>
          <w:sz w:val="24"/>
          <w:szCs w:val="24"/>
        </w:rPr>
        <w:t>/12/201</w:t>
      </w:r>
      <w:r w:rsidR="00BD3675">
        <w:rPr>
          <w:rFonts w:ascii="Times New Roman" w:hAnsi="Times New Roman" w:cs="Times New Roman"/>
          <w:sz w:val="24"/>
          <w:szCs w:val="24"/>
        </w:rPr>
        <w:t>7</w:t>
      </w:r>
    </w:p>
    <w:p w:rsidR="00323B5F" w:rsidRDefault="00A544ED" w:rsidP="00BD3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543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3B5F" w:rsidRPr="00C05DFF">
        <w:rPr>
          <w:rFonts w:ascii="Times New Roman" w:hAnsi="Times New Roman" w:cs="Times New Roman"/>
          <w:sz w:val="24"/>
          <w:szCs w:val="24"/>
        </w:rPr>
        <w:t xml:space="preserve"> </w:t>
      </w:r>
      <w:r w:rsidRPr="00C05DFF">
        <w:rPr>
          <w:rFonts w:ascii="Times New Roman" w:hAnsi="Times New Roman" w:cs="Times New Roman"/>
          <w:sz w:val="24"/>
          <w:szCs w:val="24"/>
        </w:rPr>
        <w:t xml:space="preserve">Il </w:t>
      </w:r>
      <w:r w:rsidR="00B54386">
        <w:rPr>
          <w:rFonts w:ascii="Times New Roman" w:hAnsi="Times New Roman" w:cs="Times New Roman"/>
          <w:sz w:val="24"/>
          <w:szCs w:val="24"/>
        </w:rPr>
        <w:t>Progettista</w:t>
      </w:r>
    </w:p>
    <w:p w:rsidR="00BD3675" w:rsidRPr="00BD3675" w:rsidRDefault="00BD3675" w:rsidP="00BD37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Pr="00BD3675">
        <w:rPr>
          <w:rFonts w:ascii="Times New Roman" w:hAnsi="Times New Roman" w:cs="Times New Roman"/>
          <w:i/>
          <w:sz w:val="24"/>
          <w:szCs w:val="24"/>
        </w:rPr>
        <w:t>Dott. Arch. Salvatore Paci</w:t>
      </w:r>
    </w:p>
    <w:p w:rsidR="002D16B8" w:rsidRDefault="00ED02D2" w:rsidP="00BD37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="00D01D6D" w:rsidRPr="00C05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B5F" w:rsidRPr="00C05DFF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B128A4" w:rsidRDefault="00B128A4" w:rsidP="00BD37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8A4" w:rsidRDefault="00B128A4" w:rsidP="00BD37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2221" w:rsidRPr="00C05DFF" w:rsidRDefault="00F92221" w:rsidP="00C85C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2221" w:rsidRPr="00C05DFF" w:rsidSect="00463F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4B6"/>
    <w:multiLevelType w:val="hybridMultilevel"/>
    <w:tmpl w:val="4FC4AA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30D8F"/>
    <w:multiLevelType w:val="hybridMultilevel"/>
    <w:tmpl w:val="8D86D7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242C37"/>
    <w:multiLevelType w:val="hybridMultilevel"/>
    <w:tmpl w:val="D7928364"/>
    <w:lvl w:ilvl="0" w:tplc="04CA1F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C2FE9"/>
    <w:multiLevelType w:val="hybridMultilevel"/>
    <w:tmpl w:val="D346DD6A"/>
    <w:lvl w:ilvl="0" w:tplc="96942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87493"/>
    <w:multiLevelType w:val="hybridMultilevel"/>
    <w:tmpl w:val="D82E02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385761"/>
    <w:multiLevelType w:val="multilevel"/>
    <w:tmpl w:val="E2D4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0000A"/>
    <w:multiLevelType w:val="hybridMultilevel"/>
    <w:tmpl w:val="87B49F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F5832"/>
    <w:multiLevelType w:val="hybridMultilevel"/>
    <w:tmpl w:val="1F6E1BDE"/>
    <w:lvl w:ilvl="0" w:tplc="D6D656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037A8"/>
    <w:multiLevelType w:val="hybridMultilevel"/>
    <w:tmpl w:val="E8F0F8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E1BD7"/>
    <w:multiLevelType w:val="multilevel"/>
    <w:tmpl w:val="9000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E09D7"/>
    <w:multiLevelType w:val="hybridMultilevel"/>
    <w:tmpl w:val="5462A2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8020CA"/>
    <w:multiLevelType w:val="hybridMultilevel"/>
    <w:tmpl w:val="24EA6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F07F2"/>
    <w:multiLevelType w:val="hybridMultilevel"/>
    <w:tmpl w:val="F7B22226"/>
    <w:lvl w:ilvl="0" w:tplc="7E24CFB6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4156C35"/>
    <w:multiLevelType w:val="hybridMultilevel"/>
    <w:tmpl w:val="282432F0"/>
    <w:lvl w:ilvl="0" w:tplc="B374E04A">
      <w:start w:val="1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C3F152E"/>
    <w:multiLevelType w:val="hybridMultilevel"/>
    <w:tmpl w:val="05805498"/>
    <w:lvl w:ilvl="0" w:tplc="C14ADEBA">
      <w:numFmt w:val="bullet"/>
      <w:lvlText w:val="•"/>
      <w:lvlJc w:val="left"/>
      <w:pPr>
        <w:ind w:left="1410" w:hanging="69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287353"/>
    <w:multiLevelType w:val="hybridMultilevel"/>
    <w:tmpl w:val="2744DF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103E42"/>
    <w:multiLevelType w:val="multilevel"/>
    <w:tmpl w:val="7138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E36C1"/>
    <w:multiLevelType w:val="hybridMultilevel"/>
    <w:tmpl w:val="45EA932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2F0358A"/>
    <w:multiLevelType w:val="hybridMultilevel"/>
    <w:tmpl w:val="AA5E4A56"/>
    <w:lvl w:ilvl="0" w:tplc="EB244E3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B0439"/>
    <w:multiLevelType w:val="multilevel"/>
    <w:tmpl w:val="F4E6B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4F93D93"/>
    <w:multiLevelType w:val="hybridMultilevel"/>
    <w:tmpl w:val="90BCFA7A"/>
    <w:lvl w:ilvl="0" w:tplc="EFCC0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7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3"/>
  </w:num>
  <w:num w:numId="10">
    <w:abstractNumId w:val="18"/>
  </w:num>
  <w:num w:numId="11">
    <w:abstractNumId w:val="19"/>
  </w:num>
  <w:num w:numId="12">
    <w:abstractNumId w:val="15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0"/>
  </w:num>
  <w:num w:numId="18">
    <w:abstractNumId w:val="14"/>
  </w:num>
  <w:num w:numId="19">
    <w:abstractNumId w:val="6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F"/>
    <w:rsid w:val="0001694C"/>
    <w:rsid w:val="00030D51"/>
    <w:rsid w:val="000345DB"/>
    <w:rsid w:val="00035B5D"/>
    <w:rsid w:val="00062937"/>
    <w:rsid w:val="00077671"/>
    <w:rsid w:val="00083B4D"/>
    <w:rsid w:val="00086374"/>
    <w:rsid w:val="00090432"/>
    <w:rsid w:val="00091C4F"/>
    <w:rsid w:val="000A2D8F"/>
    <w:rsid w:val="000A6DFA"/>
    <w:rsid w:val="000B7FC6"/>
    <w:rsid w:val="000D154A"/>
    <w:rsid w:val="000D785D"/>
    <w:rsid w:val="000F7AC4"/>
    <w:rsid w:val="00125BB0"/>
    <w:rsid w:val="00142B8A"/>
    <w:rsid w:val="0015217B"/>
    <w:rsid w:val="00154BF9"/>
    <w:rsid w:val="00162B85"/>
    <w:rsid w:val="00174A6A"/>
    <w:rsid w:val="001C0CA1"/>
    <w:rsid w:val="001C34B5"/>
    <w:rsid w:val="001D0230"/>
    <w:rsid w:val="001D1FF4"/>
    <w:rsid w:val="001E0167"/>
    <w:rsid w:val="00206B64"/>
    <w:rsid w:val="00217333"/>
    <w:rsid w:val="00217CD8"/>
    <w:rsid w:val="00236F4C"/>
    <w:rsid w:val="00277322"/>
    <w:rsid w:val="002912C0"/>
    <w:rsid w:val="00293531"/>
    <w:rsid w:val="002B65DA"/>
    <w:rsid w:val="002C5B91"/>
    <w:rsid w:val="002D16B8"/>
    <w:rsid w:val="002F1E89"/>
    <w:rsid w:val="003008A9"/>
    <w:rsid w:val="0030407E"/>
    <w:rsid w:val="003043C8"/>
    <w:rsid w:val="00323B5F"/>
    <w:rsid w:val="0034259F"/>
    <w:rsid w:val="00350E34"/>
    <w:rsid w:val="00356F82"/>
    <w:rsid w:val="00361C6E"/>
    <w:rsid w:val="0037398C"/>
    <w:rsid w:val="00394724"/>
    <w:rsid w:val="003D05FD"/>
    <w:rsid w:val="003E7C7F"/>
    <w:rsid w:val="003F21C8"/>
    <w:rsid w:val="00421F4E"/>
    <w:rsid w:val="00425B38"/>
    <w:rsid w:val="00463F6E"/>
    <w:rsid w:val="00473CFD"/>
    <w:rsid w:val="0047476E"/>
    <w:rsid w:val="00477720"/>
    <w:rsid w:val="004A59B6"/>
    <w:rsid w:val="004B3C30"/>
    <w:rsid w:val="004B425D"/>
    <w:rsid w:val="004B4D85"/>
    <w:rsid w:val="004C2D8D"/>
    <w:rsid w:val="004C6BFD"/>
    <w:rsid w:val="004D11D5"/>
    <w:rsid w:val="004D3D76"/>
    <w:rsid w:val="004E7A52"/>
    <w:rsid w:val="00503B82"/>
    <w:rsid w:val="00515A49"/>
    <w:rsid w:val="0051686A"/>
    <w:rsid w:val="005255CD"/>
    <w:rsid w:val="00526D9F"/>
    <w:rsid w:val="00550B1F"/>
    <w:rsid w:val="005625C5"/>
    <w:rsid w:val="00571F4D"/>
    <w:rsid w:val="0057553C"/>
    <w:rsid w:val="00575682"/>
    <w:rsid w:val="00580A6B"/>
    <w:rsid w:val="005850DC"/>
    <w:rsid w:val="005872AF"/>
    <w:rsid w:val="005B4028"/>
    <w:rsid w:val="005B4885"/>
    <w:rsid w:val="005B4D7A"/>
    <w:rsid w:val="005D2C3E"/>
    <w:rsid w:val="005D41FD"/>
    <w:rsid w:val="005D75F9"/>
    <w:rsid w:val="005E4DAB"/>
    <w:rsid w:val="0060149A"/>
    <w:rsid w:val="00661356"/>
    <w:rsid w:val="00670C91"/>
    <w:rsid w:val="006A5A35"/>
    <w:rsid w:val="006C5C79"/>
    <w:rsid w:val="006E7E22"/>
    <w:rsid w:val="006F65C2"/>
    <w:rsid w:val="006F6CC5"/>
    <w:rsid w:val="007003D0"/>
    <w:rsid w:val="00711570"/>
    <w:rsid w:val="00722529"/>
    <w:rsid w:val="007376EC"/>
    <w:rsid w:val="00743B1F"/>
    <w:rsid w:val="007550F6"/>
    <w:rsid w:val="0076124F"/>
    <w:rsid w:val="007631A4"/>
    <w:rsid w:val="007666CA"/>
    <w:rsid w:val="0079519B"/>
    <w:rsid w:val="0079763E"/>
    <w:rsid w:val="007B0B6B"/>
    <w:rsid w:val="007B2B65"/>
    <w:rsid w:val="007D756C"/>
    <w:rsid w:val="00805F89"/>
    <w:rsid w:val="0082088C"/>
    <w:rsid w:val="00830CD9"/>
    <w:rsid w:val="00854923"/>
    <w:rsid w:val="008737D4"/>
    <w:rsid w:val="008939CA"/>
    <w:rsid w:val="008A5B5D"/>
    <w:rsid w:val="008A78FE"/>
    <w:rsid w:val="008E25EE"/>
    <w:rsid w:val="008E59E4"/>
    <w:rsid w:val="00904BD3"/>
    <w:rsid w:val="00904D59"/>
    <w:rsid w:val="00911C44"/>
    <w:rsid w:val="00917CBA"/>
    <w:rsid w:val="009221AB"/>
    <w:rsid w:val="0092762C"/>
    <w:rsid w:val="00990E32"/>
    <w:rsid w:val="009923F9"/>
    <w:rsid w:val="00993FC2"/>
    <w:rsid w:val="009B044E"/>
    <w:rsid w:val="009D5E9D"/>
    <w:rsid w:val="009F110E"/>
    <w:rsid w:val="009F7B83"/>
    <w:rsid w:val="00A0731C"/>
    <w:rsid w:val="00A10AD4"/>
    <w:rsid w:val="00A1342B"/>
    <w:rsid w:val="00A15341"/>
    <w:rsid w:val="00A544ED"/>
    <w:rsid w:val="00A76794"/>
    <w:rsid w:val="00A85040"/>
    <w:rsid w:val="00A93042"/>
    <w:rsid w:val="00AB36CB"/>
    <w:rsid w:val="00AE28FC"/>
    <w:rsid w:val="00AF6BC5"/>
    <w:rsid w:val="00B0503E"/>
    <w:rsid w:val="00B128A4"/>
    <w:rsid w:val="00B27076"/>
    <w:rsid w:val="00B318CE"/>
    <w:rsid w:val="00B42D51"/>
    <w:rsid w:val="00B54386"/>
    <w:rsid w:val="00B701F8"/>
    <w:rsid w:val="00B76CE8"/>
    <w:rsid w:val="00B809F3"/>
    <w:rsid w:val="00B86FC7"/>
    <w:rsid w:val="00BA517B"/>
    <w:rsid w:val="00BA7353"/>
    <w:rsid w:val="00BC4151"/>
    <w:rsid w:val="00BD3675"/>
    <w:rsid w:val="00BD377C"/>
    <w:rsid w:val="00BD7350"/>
    <w:rsid w:val="00BF3629"/>
    <w:rsid w:val="00C00B9E"/>
    <w:rsid w:val="00C05DFF"/>
    <w:rsid w:val="00C065D4"/>
    <w:rsid w:val="00C10FC8"/>
    <w:rsid w:val="00C332F3"/>
    <w:rsid w:val="00C72E4E"/>
    <w:rsid w:val="00C759AE"/>
    <w:rsid w:val="00C77932"/>
    <w:rsid w:val="00C85C11"/>
    <w:rsid w:val="00C9205B"/>
    <w:rsid w:val="00CA2DEB"/>
    <w:rsid w:val="00CB26C7"/>
    <w:rsid w:val="00CC4EFA"/>
    <w:rsid w:val="00CC6DAC"/>
    <w:rsid w:val="00CE7FEB"/>
    <w:rsid w:val="00CF286C"/>
    <w:rsid w:val="00CF2934"/>
    <w:rsid w:val="00CF7F19"/>
    <w:rsid w:val="00D01D6D"/>
    <w:rsid w:val="00D10664"/>
    <w:rsid w:val="00D44B88"/>
    <w:rsid w:val="00D50244"/>
    <w:rsid w:val="00D54837"/>
    <w:rsid w:val="00D80E68"/>
    <w:rsid w:val="00D93D9C"/>
    <w:rsid w:val="00DA024F"/>
    <w:rsid w:val="00DB4E57"/>
    <w:rsid w:val="00DC343B"/>
    <w:rsid w:val="00DE4A17"/>
    <w:rsid w:val="00E0449E"/>
    <w:rsid w:val="00E12032"/>
    <w:rsid w:val="00E15B68"/>
    <w:rsid w:val="00E22378"/>
    <w:rsid w:val="00E416BA"/>
    <w:rsid w:val="00E61735"/>
    <w:rsid w:val="00E67122"/>
    <w:rsid w:val="00E73134"/>
    <w:rsid w:val="00E74EC4"/>
    <w:rsid w:val="00E758F9"/>
    <w:rsid w:val="00E835E5"/>
    <w:rsid w:val="00EC4487"/>
    <w:rsid w:val="00ED02D2"/>
    <w:rsid w:val="00ED29A9"/>
    <w:rsid w:val="00EE13DA"/>
    <w:rsid w:val="00EE52F4"/>
    <w:rsid w:val="00F14EBE"/>
    <w:rsid w:val="00F278EA"/>
    <w:rsid w:val="00F663ED"/>
    <w:rsid w:val="00F75F0B"/>
    <w:rsid w:val="00F8583E"/>
    <w:rsid w:val="00F906E3"/>
    <w:rsid w:val="00F92221"/>
    <w:rsid w:val="00FA2991"/>
    <w:rsid w:val="00FB21D8"/>
    <w:rsid w:val="00FC5209"/>
    <w:rsid w:val="00FE0254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B8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B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9F3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073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0731C"/>
    <w:rPr>
      <w:b/>
      <w:bCs/>
    </w:rPr>
  </w:style>
  <w:style w:type="character" w:customStyle="1" w:styleId="apple-converted-space">
    <w:name w:val="apple-converted-space"/>
    <w:basedOn w:val="Carpredefinitoparagrafo"/>
    <w:rsid w:val="00356F82"/>
  </w:style>
  <w:style w:type="character" w:styleId="Enfasicorsivo">
    <w:name w:val="Emphasis"/>
    <w:basedOn w:val="Carpredefinitoparagrafo"/>
    <w:uiPriority w:val="20"/>
    <w:qFormat/>
    <w:rsid w:val="00356F8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73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B8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B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9F3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073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0731C"/>
    <w:rPr>
      <w:b/>
      <w:bCs/>
    </w:rPr>
  </w:style>
  <w:style w:type="character" w:customStyle="1" w:styleId="apple-converted-space">
    <w:name w:val="apple-converted-space"/>
    <w:basedOn w:val="Carpredefinitoparagrafo"/>
    <w:rsid w:val="00356F82"/>
  </w:style>
  <w:style w:type="character" w:styleId="Enfasicorsivo">
    <w:name w:val="Emphasis"/>
    <w:basedOn w:val="Carpredefinitoparagrafo"/>
    <w:uiPriority w:val="20"/>
    <w:qFormat/>
    <w:rsid w:val="00356F8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73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16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9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7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75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8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27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0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130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19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712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78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510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78D4-BE49-4CCF-BF1E-C4CF19DF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Arch La Verde</cp:lastModifiedBy>
  <cp:revision>34</cp:revision>
  <cp:lastPrinted>2013-12-31T09:59:00Z</cp:lastPrinted>
  <dcterms:created xsi:type="dcterms:W3CDTF">2012-12-06T11:10:00Z</dcterms:created>
  <dcterms:modified xsi:type="dcterms:W3CDTF">2017-12-13T10:57:00Z</dcterms:modified>
</cp:coreProperties>
</file>